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A94F" w14:textId="77777777" w:rsidR="00784B3D" w:rsidRPr="00A15B4C" w:rsidRDefault="00784B3D" w:rsidP="0075759E">
      <w:pPr>
        <w:adjustRightInd w:val="0"/>
        <w:snapToGrid w:val="0"/>
        <w:rPr>
          <w:rFonts w:ascii="游ゴシック" w:eastAsia="游ゴシック" w:hAnsi="游ゴシック"/>
          <w:szCs w:val="18"/>
        </w:rPr>
      </w:pPr>
    </w:p>
    <w:p w14:paraId="3EE00248" w14:textId="77777777" w:rsidR="00056F39" w:rsidRDefault="00056F39" w:rsidP="0075759E">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5888" behindDoc="0" locked="0" layoutInCell="1" allowOverlap="1" wp14:anchorId="44AE3AA0" wp14:editId="6B0BF22D">
                <wp:simplePos x="0" y="0"/>
                <wp:positionH relativeFrom="column">
                  <wp:posOffset>5981700</wp:posOffset>
                </wp:positionH>
                <wp:positionV relativeFrom="paragraph">
                  <wp:posOffset>-469900</wp:posOffset>
                </wp:positionV>
                <wp:extent cx="640080" cy="4648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E3AA0" id="テキスト ボックス 9" o:spid="_x0000_s1031" type="#_x0000_t202" style="position:absolute;left:0;text-align:left;margin-left:471pt;margin-top:-37pt;width:50.4pt;height:3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qTwIAAGoEAAAOAAAAZHJzL2Uyb0RvYy54bWysVM2O2jAQvlfqO1i+lwSapRARVnRXVJXQ&#10;7kpstWfjOBAp8bi2IaFHkKo+RF+h6rnPkxfp2CEs2vZU9eJ4PP/fN5PJdV0WZCe0yUEmtN8LKRGS&#10;Q5rLdUI/Pc7fjCgxlsmUFSBFQvfC0Ovp61eTSsViABsoUqEJBpEmrlRCN9aqOAgM34iSmR4oIVGZ&#10;gS6ZRVGvg1SzCqOXRTAIw2FQgU6VBi6MwdfbVkmnPn6WCW7vs8wIS4qEYm3Wn9qfK3cG0wmL15qp&#10;Tc5PZbB/qKJkucSk51C3zDKy1fkfocqcazCQ2R6HMoAsy7nwPWA3/fBFN8sNU8L3guAYdYbJ/L+w&#10;/G73oEmeJnRMiWQlUtQcvzaHH83hV3P8Rprj9+Z4bA4/USZjB1elTIxeS4V+tn4PNdLevRt8dCjU&#10;mS7dF/sjqEfg92ewRW0Jx8dhFIYj1HBURcNoNPBkBM/OShv7QUBJ3CWhGrn0ELPdwlgsBE07E5dL&#10;wjwvCs9nIUmFCd5ehd7hrEGPQqKja6Et1d1svao9AlHXxgrSPXanoR0Xo/g8xxoWzNgHpnE+sGyc&#10;eXuPR1YA5oLTjZIN6C9/e3f2SBtqKalw3hJqPm+ZFpQUHyUSOu5HkRtQL0RX7xAOoi81q0uN3JY3&#10;gCPdx+1S3F+dvS26a6ahfMLVmLmsqGKSY+6Ecqs74ca2e4DLxcVs5s1wKBWzC7lU3AV3uDqMH+sn&#10;ptWJCIsM3kE3myx+wUdr2zIy21rIck+WQ7rF9UQADrTn8LR8bmMuZW/1/IuY/gYAAP//AwBQSwME&#10;FAAGAAgAAAAhAD4Vy9nhAAAACgEAAA8AAABkcnMvZG93bnJldi54bWxMj8FOwzAQRO9I/IO1SFxQ&#10;axNFtIQ4FaqElEMubRESNzc2cdR4HWw3DX/P9gS33Z3R7JtyM7uBTSbE3qOEx6UAZrD1usdOwvvh&#10;bbEGFpNCrQaPRsKPibCpbm9KVWh/wZ2Z9qljFIKxUBJsSmPBeWytcSou/WiQtC8fnEq0ho7roC4U&#10;7gaeCfHEneqRPlg1mq017Wl/dhKmjzrXu8mm8LBtalGfmu/VZyPl/d38+gIsmTn9meGKT+hQEdPR&#10;n1FHNkh4zjPqkiQsVjkNV4fIM2pzpNMaeFXy/xWqXwAAAP//AwBQSwECLQAUAAYACAAAACEAtoM4&#10;kv4AAADhAQAAEwAAAAAAAAAAAAAAAAAAAAAAW0NvbnRlbnRfVHlwZXNdLnhtbFBLAQItABQABgAI&#10;AAAAIQA4/SH/1gAAAJQBAAALAAAAAAAAAAAAAAAAAC8BAABfcmVscy8ucmVsc1BLAQItABQABgAI&#10;AAAAIQBWmNKqTwIAAGoEAAAOAAAAAAAAAAAAAAAAAC4CAABkcnMvZTJvRG9jLnhtbFBLAQItABQA&#10;BgAIAAAAIQA+FcvZ4QAAAAoBAAAPAAAAAAAAAAAAAAAAAKkEAABkcnMvZG93bnJldi54bWxQSwUG&#10;AAAAAAQABADzAAAAtwUAAAAA&#10;" filled="f" stroked="f" strokeweight=".5pt">
                <v:textbo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v:textbox>
              </v:shape>
            </w:pict>
          </mc:Fallback>
        </mc:AlternateContent>
      </w:r>
    </w:p>
    <w:p w14:paraId="32C4620B" w14:textId="77777777" w:rsidR="00152ECA" w:rsidRPr="00A15B4C" w:rsidRDefault="00152ECA" w:rsidP="0075759E">
      <w:pPr>
        <w:adjustRightInd w:val="0"/>
        <w:snapToGrid w:val="0"/>
        <w:rPr>
          <w:rFonts w:ascii="游ゴシック" w:eastAsia="游ゴシック" w:hAnsi="游ゴシック"/>
          <w:szCs w:val="18"/>
        </w:rPr>
      </w:pPr>
      <w:r w:rsidRPr="00A15B4C">
        <w:rPr>
          <w:rFonts w:ascii="游ゴシック" w:eastAsia="游ゴシック" w:hAnsi="游ゴシック"/>
          <w:noProof/>
          <w:szCs w:val="18"/>
        </w:rPr>
        <mc:AlternateContent>
          <mc:Choice Requires="wps">
            <w:drawing>
              <wp:anchor distT="0" distB="0" distL="114300" distR="114300" simplePos="0" relativeHeight="251682816" behindDoc="0" locked="0" layoutInCell="1" allowOverlap="1" wp14:anchorId="44569152" wp14:editId="4811E30F">
                <wp:simplePos x="0" y="0"/>
                <wp:positionH relativeFrom="column">
                  <wp:posOffset>172720</wp:posOffset>
                </wp:positionH>
                <wp:positionV relativeFrom="paragraph">
                  <wp:posOffset>-165735</wp:posOffset>
                </wp:positionV>
                <wp:extent cx="6644640" cy="441960"/>
                <wp:effectExtent l="9525" t="9525" r="13335" b="571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441960"/>
                        </a:xfrm>
                        <a:prstGeom prst="wedgeRectCallout">
                          <a:avLst>
                            <a:gd name="adj1" fmla="val -7111"/>
                            <a:gd name="adj2" fmla="val -30028"/>
                          </a:avLst>
                        </a:prstGeom>
                        <a:solidFill>
                          <a:srgbClr val="5A5A5A"/>
                        </a:solidFill>
                        <a:ln w="9525">
                          <a:solidFill>
                            <a:srgbClr val="000000"/>
                          </a:solidFill>
                          <a:miter lim="800000"/>
                          <a:headEnd/>
                          <a:tailEnd/>
                        </a:ln>
                      </wps:spPr>
                      <wps:txbx>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9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13.6pt;margin-top:-13.05pt;width:523.2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CbfAIAALYEAAAOAAAAZHJzL2Uyb0RvYy54bWysVMGO0zAQvSPxD5bv2yQl7bZR09WqyyKk&#10;BVYsfIBrO4nBsY3tNl1ue+KEhLhw2BsXvgEkvmZVic9g4rSlBU6IRLLszMybN/M8mZysaomW3Dqh&#10;VY6TXowRV1Qzococv3xxfjTCyHmiGJFa8Rxfc4dPpvfvTRqT8b6utGTcIgBRLmtMjivvTRZFjla8&#10;Jq6nDVdgLLStiYejLSNmSQPotYz6cTyMGm2ZsZpy5+DrWWfE04BfFJz6Z0XhuEcyx8DNh9WGdd6u&#10;0XRCstISUwm6oUH+gUVNhIKkO6gz4glaWPEHVC2o1U4Xvkd1HemiEJSHGqCaJP6tmquKGB5qgeY4&#10;s2uT+3+w9Ony0iLBcpxipEgNEq1vb398+bj+/nn94evdzfv1u293N59Q2raqMS6DiCtzadtinbnQ&#10;9LVDSs8qokp+aq1uKk4YEExa/+ggoD04CEXz5olmkIksvA5dWxW2bgGhH2gVxLneicNXHlH4OBym&#10;6TAFDSnY0jQZD4N6Ecm20cY6/4jrGrWbHDeclfw53IAZkVIvfMhElhfOB6HYplzCXiUYFbUE3ZdE&#10;oqPjJAnkQcw9n/6Bz4M47o9ChSTbQAKRLYHQGy0FOxdShoMt5zNpEeDneHDavptgt+8mFWpyPB70&#10;B4Hrgc3tQ8Th+RtELTzMkxR1jkc7J5K1ojxULNx2T4Ts9kBZqo1KrTCdwH41X4UbMWgTtKLNNbsG&#10;2azuxgfGHTaVtm8xamB0cuzeLIjlGMnHCqQ/TvvjAcxaOIxGY9DM7hvmewaiKADl2GPUbWe+m86F&#10;saKsIE8SeqH0KVyWQvjtreo4bcjDcMDuYPr2z8Hr1+9m+hMAAP//AwBQSwMEFAAGAAgAAAAhAF6p&#10;oMjgAAAACgEAAA8AAABkcnMvZG93bnJldi54bWxMj8FOwzAQRO9I/IO1SNxapwmkKGRToQouCKmi&#10;cICbEy9xIF5Hsdumf1/3VI6reZp5W64m24s9jb5zjLCYJyCIG6c7bhE+P15mDyB8UKxV75gQjuRh&#10;VV1flarQ7sDvtN+GVsQS9oVCMCEMhZS+MWSVn7uBOGY/brQqxHNspR7VIZbbXqZJkkurOo4LRg20&#10;NtT8bXcWQXfhd7KZOdZfb9/1c/a6Uet0g3h7Mz09ggg0hQsMZ/2oDlV0qt2OtRc9QrpMI4kwS/MF&#10;iDOQLLMcRI1wl92DrEr5/4XqBAAA//8DAFBLAQItABQABgAIAAAAIQC2gziS/gAAAOEBAAATAAAA&#10;AAAAAAAAAAAAAAAAAABbQ29udGVudF9UeXBlc10ueG1sUEsBAi0AFAAGAAgAAAAhADj9If/WAAAA&#10;lAEAAAsAAAAAAAAAAAAAAAAALwEAAF9yZWxzLy5yZWxzUEsBAi0AFAAGAAgAAAAhAE1vAJt8AgAA&#10;tgQAAA4AAAAAAAAAAAAAAAAALgIAAGRycy9lMm9Eb2MueG1sUEsBAi0AFAAGAAgAAAAhAF6poMjg&#10;AAAACgEAAA8AAAAAAAAAAAAAAAAA1gQAAGRycy9kb3ducmV2LnhtbFBLBQYAAAAABAAEAPMAAADj&#10;BQAAAAA=&#10;" adj="9264,4314" fillcolor="#5a5a5a">
                <v:textbox inset="5.85pt,.7pt,5.85pt,.7pt">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v:textbox>
              </v:shape>
            </w:pict>
          </mc:Fallback>
        </mc:AlternateContent>
      </w:r>
    </w:p>
    <w:p w14:paraId="32F20A53" w14:textId="77777777" w:rsidR="00152ECA" w:rsidRPr="00A15B4C" w:rsidRDefault="00152ECA" w:rsidP="00152ECA">
      <w:pPr>
        <w:adjustRightInd w:val="0"/>
        <w:snapToGrid w:val="0"/>
        <w:jc w:val="center"/>
        <w:rPr>
          <w:rFonts w:ascii="游ゴシック" w:eastAsia="游ゴシック" w:hAnsi="游ゴシック"/>
          <w:sz w:val="32"/>
          <w:szCs w:val="32"/>
        </w:rPr>
      </w:pPr>
    </w:p>
    <w:p w14:paraId="0A82F330"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5CB83487"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21C412CF"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7A125B06"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2D3AEE7D"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48DC0E3F"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50時間の講義終了後、筆記試験に合格しない場合には1回に限り</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試験（要</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試料）を受験できること、また、</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試験に合格しない場合には、受講中止とすることを理解しました。</w:t>
      </w:r>
    </w:p>
    <w:p w14:paraId="3D1B62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について、既定の回数を超えても合格できない場合には、別途、演習学習会の受講（要受講料）を義務づけられ、演習学習会を修了したのちでないと、演習の補講（要補講料）は受講できないことを理解しました。</w:t>
      </w:r>
    </w:p>
    <w:p w14:paraId="5EA82D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w:t>
      </w:r>
      <w:r w:rsidRPr="00A15B4C">
        <w:rPr>
          <w:rFonts w:ascii="游ゴシック" w:eastAsia="游ゴシック" w:hAnsi="游ゴシック"/>
          <w:szCs w:val="21"/>
        </w:rPr>
        <w:t>、</w:t>
      </w:r>
      <w:r w:rsidRPr="00A15B4C">
        <w:rPr>
          <w:rFonts w:ascii="游ゴシック" w:eastAsia="游ゴシック" w:hAnsi="游ゴシック" w:hint="eastAsia"/>
          <w:szCs w:val="21"/>
        </w:rPr>
        <w:t>ならびに演習（シミュレータ演習）の補講には、いずれも回数制限があること、つまり既定の回数以内で演習に合格しない場合には受講中止とすることを理解しました。</w:t>
      </w:r>
    </w:p>
    <w:p w14:paraId="74EFFBF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講義の補講、講義の</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演習（シミュレータ演習）の学習会、演習（シミュレータ演習）の補講、いずれも受講料とは別に、業務規程で定められた費用が加算されることを理解し、その費用は誰が負担するかについて確認しました。</w:t>
      </w:r>
    </w:p>
    <w:p w14:paraId="35A1E4B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1ECFD397"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25F5078C"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442F4878" w14:textId="77777777" w:rsidR="00152ECA" w:rsidRPr="00A15B4C" w:rsidRDefault="00152ECA" w:rsidP="00152ECA">
      <w:pPr>
        <w:rPr>
          <w:rFonts w:ascii="游ゴシック" w:eastAsia="游ゴシック" w:hAnsi="游ゴシック"/>
          <w:szCs w:val="21"/>
        </w:rPr>
      </w:pPr>
    </w:p>
    <w:p w14:paraId="64FC0FCA" w14:textId="77777777" w:rsidR="00152ECA" w:rsidRPr="00A15B4C" w:rsidRDefault="00152ECA" w:rsidP="007878AA">
      <w:pPr>
        <w:spacing w:line="400" w:lineRule="exact"/>
        <w:ind w:leftChars="100" w:left="210"/>
        <w:rPr>
          <w:rFonts w:ascii="游ゴシック" w:eastAsia="游ゴシック" w:hAnsi="游ゴシック"/>
          <w:sz w:val="24"/>
          <w:szCs w:val="24"/>
        </w:rPr>
      </w:pPr>
      <w:r w:rsidRPr="00A15B4C">
        <w:rPr>
          <w:rFonts w:ascii="游ゴシック" w:eastAsia="游ゴシック" w:hAnsi="游ゴシック" w:hint="eastAsia"/>
          <w:sz w:val="24"/>
          <w:szCs w:val="24"/>
        </w:rPr>
        <w:t>上記</w:t>
      </w:r>
      <w:r w:rsidRPr="00A15B4C">
        <w:rPr>
          <w:rFonts w:ascii="游ゴシック" w:eastAsia="游ゴシック" w:hAnsi="游ゴシック"/>
          <w:sz w:val="24"/>
          <w:szCs w:val="24"/>
        </w:rPr>
        <w:t>8</w:t>
      </w:r>
      <w:r w:rsidRPr="00A15B4C">
        <w:rPr>
          <w:rFonts w:ascii="游ゴシック" w:eastAsia="游ゴシック" w:hAnsi="游ゴシック" w:hint="eastAsia"/>
          <w:sz w:val="24"/>
          <w:szCs w:val="24"/>
        </w:rPr>
        <w:t>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w:t>
      </w:r>
      <w:r w:rsidRPr="00A15B4C">
        <w:rPr>
          <w:rFonts w:ascii="游ゴシック" w:eastAsia="游ゴシック" w:hAnsi="游ゴシック" w:hint="eastAsia"/>
          <w:sz w:val="24"/>
          <w:szCs w:val="24"/>
        </w:rPr>
        <w:t>喀痰吸引研修等研修受講にあたっては、本学業務規程を遵守することを誓約します。</w:t>
      </w:r>
    </w:p>
    <w:p w14:paraId="34F69D50" w14:textId="77777777" w:rsidR="00152ECA" w:rsidRPr="00A15B4C" w:rsidRDefault="00152ECA" w:rsidP="00152ECA">
      <w:pPr>
        <w:rPr>
          <w:rFonts w:ascii="游ゴシック" w:eastAsia="游ゴシック" w:hAnsi="游ゴシック"/>
          <w:szCs w:val="21"/>
        </w:rPr>
      </w:pPr>
    </w:p>
    <w:p w14:paraId="73FDD33C" w14:textId="77777777" w:rsidR="00152ECA" w:rsidRPr="00A15B4C" w:rsidRDefault="00152ECA" w:rsidP="007878AA">
      <w:pPr>
        <w:ind w:firstLineChars="400" w:firstLine="840"/>
        <w:jc w:val="left"/>
        <w:rPr>
          <w:rFonts w:ascii="游ゴシック" w:eastAsia="游ゴシック" w:hAnsi="游ゴシック"/>
          <w:szCs w:val="21"/>
        </w:rPr>
      </w:pPr>
      <w:r w:rsidRPr="00A15B4C">
        <w:rPr>
          <w:rFonts w:ascii="游ゴシック" w:eastAsia="游ゴシック" w:hAnsi="游ゴシック" w:hint="eastAsia"/>
          <w:szCs w:val="21"/>
        </w:rPr>
        <w:t xml:space="preserve">　　　年　　　　月　　　　日</w:t>
      </w:r>
    </w:p>
    <w:p w14:paraId="6B9DA872" w14:textId="77777777" w:rsidR="00152ECA" w:rsidRPr="00A15B4C" w:rsidRDefault="00152ECA" w:rsidP="00152ECA">
      <w:pPr>
        <w:rPr>
          <w:rFonts w:ascii="游ゴシック" w:eastAsia="游ゴシック" w:hAnsi="游ゴシック"/>
          <w:szCs w:val="21"/>
        </w:rPr>
      </w:pPr>
    </w:p>
    <w:p w14:paraId="1A53FCCD" w14:textId="77777777" w:rsidR="00152ECA" w:rsidRPr="00A15B4C" w:rsidRDefault="00152ECA" w:rsidP="00152ECA">
      <w:pPr>
        <w:ind w:left="630" w:firstLine="84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1600CB"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1E2927B1" w14:textId="77777777" w:rsidR="00152ECA" w:rsidRPr="00A15B4C" w:rsidRDefault="00152ECA" w:rsidP="00152ECA">
      <w:pPr>
        <w:ind w:left="840" w:firstLine="63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BE470C4" w14:textId="77777777" w:rsidR="00152ECA" w:rsidRPr="00A15B4C" w:rsidRDefault="00152ECA" w:rsidP="00152ECA">
      <w:pPr>
        <w:rPr>
          <w:rFonts w:ascii="游ゴシック" w:eastAsia="游ゴシック" w:hAnsi="游ゴシック"/>
          <w:szCs w:val="21"/>
        </w:rPr>
      </w:pPr>
    </w:p>
    <w:p w14:paraId="75C6E345"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A09C6A0" w14:textId="77777777" w:rsidR="00152ECA" w:rsidRPr="00A15B4C" w:rsidRDefault="00152ECA" w:rsidP="00152ECA">
      <w:pPr>
        <w:rPr>
          <w:rFonts w:ascii="游ゴシック" w:eastAsia="游ゴシック" w:hAnsi="游ゴシック"/>
          <w:szCs w:val="21"/>
        </w:rPr>
      </w:pPr>
    </w:p>
    <w:p w14:paraId="1415CC02"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402113" w14:textId="77777777" w:rsidR="00152ECA" w:rsidRPr="00A15B4C" w:rsidRDefault="00152ECA" w:rsidP="00152ECA">
      <w:pPr>
        <w:ind w:leftChars="-337" w:hangingChars="337" w:hanging="708"/>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6E41A027"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bookmarkStart w:id="0" w:name="_GoBack"/>
      <w:bookmarkEnd w:id="0"/>
    </w:p>
    <w:sectPr w:rsidR="00152ECA" w:rsidRPr="00A15B4C"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614" w14:textId="77777777" w:rsidR="00316F1B" w:rsidRDefault="00316F1B" w:rsidP="00B15B5A">
      <w:r>
        <w:separator/>
      </w:r>
    </w:p>
  </w:endnote>
  <w:endnote w:type="continuationSeparator" w:id="0">
    <w:p w14:paraId="0FA73CBC" w14:textId="77777777"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7DAE" w14:textId="77777777" w:rsidR="00316F1B" w:rsidRDefault="00316F1B" w:rsidP="00B15B5A">
      <w:r>
        <w:separator/>
      </w:r>
    </w:p>
  </w:footnote>
  <w:footnote w:type="continuationSeparator" w:id="0">
    <w:p w14:paraId="1923341D" w14:textId="77777777"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189" w14:textId="77777777"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2F06"/>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41F4"/>
    <w:rsid w:val="00115177"/>
    <w:rsid w:val="001276C4"/>
    <w:rsid w:val="00141A8F"/>
    <w:rsid w:val="001453D4"/>
    <w:rsid w:val="00152ECA"/>
    <w:rsid w:val="00166D2B"/>
    <w:rsid w:val="001706DA"/>
    <w:rsid w:val="0017266F"/>
    <w:rsid w:val="0018424A"/>
    <w:rsid w:val="00187B7F"/>
    <w:rsid w:val="001937F2"/>
    <w:rsid w:val="001A65B0"/>
    <w:rsid w:val="001A7A48"/>
    <w:rsid w:val="001B2101"/>
    <w:rsid w:val="001B6260"/>
    <w:rsid w:val="001C04AE"/>
    <w:rsid w:val="001D42E6"/>
    <w:rsid w:val="001E177F"/>
    <w:rsid w:val="001E3304"/>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489F"/>
    <w:rsid w:val="002648A2"/>
    <w:rsid w:val="002661E6"/>
    <w:rsid w:val="0027694D"/>
    <w:rsid w:val="0028252E"/>
    <w:rsid w:val="002A64EC"/>
    <w:rsid w:val="002A7232"/>
    <w:rsid w:val="002B6C4B"/>
    <w:rsid w:val="002C1D10"/>
    <w:rsid w:val="002D1E76"/>
    <w:rsid w:val="002D6A6A"/>
    <w:rsid w:val="002D6D36"/>
    <w:rsid w:val="002D7B00"/>
    <w:rsid w:val="002E1E7C"/>
    <w:rsid w:val="002E1F1B"/>
    <w:rsid w:val="00306CDC"/>
    <w:rsid w:val="003103DD"/>
    <w:rsid w:val="003127C4"/>
    <w:rsid w:val="00313234"/>
    <w:rsid w:val="00316F1B"/>
    <w:rsid w:val="00327E4B"/>
    <w:rsid w:val="00330C04"/>
    <w:rsid w:val="00333F44"/>
    <w:rsid w:val="00343F92"/>
    <w:rsid w:val="003670C0"/>
    <w:rsid w:val="00392E76"/>
    <w:rsid w:val="003942D7"/>
    <w:rsid w:val="003A1FA3"/>
    <w:rsid w:val="003A590A"/>
    <w:rsid w:val="003A6C6A"/>
    <w:rsid w:val="003B3C3B"/>
    <w:rsid w:val="003C3426"/>
    <w:rsid w:val="003E7F42"/>
    <w:rsid w:val="003F1796"/>
    <w:rsid w:val="003F37C6"/>
    <w:rsid w:val="003F41D3"/>
    <w:rsid w:val="003F4BB3"/>
    <w:rsid w:val="003F6345"/>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715"/>
    <w:rsid w:val="004B1AE1"/>
    <w:rsid w:val="004B6EB3"/>
    <w:rsid w:val="004C12AD"/>
    <w:rsid w:val="004D3ADC"/>
    <w:rsid w:val="004F1371"/>
    <w:rsid w:val="00500160"/>
    <w:rsid w:val="005006FD"/>
    <w:rsid w:val="00505D7D"/>
    <w:rsid w:val="00512F74"/>
    <w:rsid w:val="00515244"/>
    <w:rsid w:val="005218AF"/>
    <w:rsid w:val="005244E8"/>
    <w:rsid w:val="005274CD"/>
    <w:rsid w:val="00527678"/>
    <w:rsid w:val="005336BF"/>
    <w:rsid w:val="00534C4F"/>
    <w:rsid w:val="0054070B"/>
    <w:rsid w:val="005558CB"/>
    <w:rsid w:val="0055629E"/>
    <w:rsid w:val="0055706A"/>
    <w:rsid w:val="005708C1"/>
    <w:rsid w:val="00571E35"/>
    <w:rsid w:val="0057246D"/>
    <w:rsid w:val="00587E6C"/>
    <w:rsid w:val="00592163"/>
    <w:rsid w:val="005B537F"/>
    <w:rsid w:val="005C3D0E"/>
    <w:rsid w:val="005C7AA5"/>
    <w:rsid w:val="005D218D"/>
    <w:rsid w:val="005E3E92"/>
    <w:rsid w:val="005F409B"/>
    <w:rsid w:val="005F4DA6"/>
    <w:rsid w:val="005F6C17"/>
    <w:rsid w:val="005F7110"/>
    <w:rsid w:val="006051E5"/>
    <w:rsid w:val="0061013E"/>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364C0"/>
    <w:rsid w:val="00841845"/>
    <w:rsid w:val="00855C42"/>
    <w:rsid w:val="00865A9C"/>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25B4"/>
    <w:rsid w:val="009E581A"/>
    <w:rsid w:val="009F4CEE"/>
    <w:rsid w:val="009F57E6"/>
    <w:rsid w:val="009F645C"/>
    <w:rsid w:val="00A14781"/>
    <w:rsid w:val="00A15B4C"/>
    <w:rsid w:val="00A166C8"/>
    <w:rsid w:val="00A16C30"/>
    <w:rsid w:val="00A17779"/>
    <w:rsid w:val="00A27420"/>
    <w:rsid w:val="00A6351E"/>
    <w:rsid w:val="00A77A1D"/>
    <w:rsid w:val="00A8394D"/>
    <w:rsid w:val="00A90B07"/>
    <w:rsid w:val="00A94948"/>
    <w:rsid w:val="00AA5BEF"/>
    <w:rsid w:val="00AD4CD6"/>
    <w:rsid w:val="00AE6873"/>
    <w:rsid w:val="00AF5D73"/>
    <w:rsid w:val="00AF63D9"/>
    <w:rsid w:val="00B049AF"/>
    <w:rsid w:val="00B10D6F"/>
    <w:rsid w:val="00B115FE"/>
    <w:rsid w:val="00B15B5A"/>
    <w:rsid w:val="00B225F1"/>
    <w:rsid w:val="00B30499"/>
    <w:rsid w:val="00B45AF8"/>
    <w:rsid w:val="00B5270F"/>
    <w:rsid w:val="00B5449A"/>
    <w:rsid w:val="00B701C2"/>
    <w:rsid w:val="00B94657"/>
    <w:rsid w:val="00BA0E44"/>
    <w:rsid w:val="00BA4A9D"/>
    <w:rsid w:val="00BA4B5F"/>
    <w:rsid w:val="00BB095A"/>
    <w:rsid w:val="00BB6283"/>
    <w:rsid w:val="00BC4AA4"/>
    <w:rsid w:val="00BD7C46"/>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6900"/>
    <w:rsid w:val="00E74D54"/>
    <w:rsid w:val="00E76B5C"/>
    <w:rsid w:val="00E8349F"/>
    <w:rsid w:val="00E87153"/>
    <w:rsid w:val="00E9366F"/>
    <w:rsid w:val="00E95914"/>
    <w:rsid w:val="00E97431"/>
    <w:rsid w:val="00E97FB8"/>
    <w:rsid w:val="00EB279B"/>
    <w:rsid w:val="00ED1DF2"/>
    <w:rsid w:val="00EE07BF"/>
    <w:rsid w:val="00EE427A"/>
    <w:rsid w:val="00EE58C8"/>
    <w:rsid w:val="00F278EC"/>
    <w:rsid w:val="00F312CF"/>
    <w:rsid w:val="00F64A8F"/>
    <w:rsid w:val="00F70468"/>
    <w:rsid w:val="00FA0E5A"/>
    <w:rsid w:val="00FA1581"/>
    <w:rsid w:val="00FA62C8"/>
    <w:rsid w:val="00FC0C4E"/>
    <w:rsid w:val="00FC2844"/>
    <w:rsid w:val="00FC2E16"/>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FE7A0A"/>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 w:type="character" w:styleId="af">
    <w:name w:val="annotation reference"/>
    <w:basedOn w:val="a0"/>
    <w:uiPriority w:val="99"/>
    <w:semiHidden/>
    <w:unhideWhenUsed/>
    <w:rsid w:val="00012F06"/>
    <w:rPr>
      <w:sz w:val="18"/>
      <w:szCs w:val="18"/>
    </w:rPr>
  </w:style>
  <w:style w:type="paragraph" w:styleId="af0">
    <w:name w:val="annotation text"/>
    <w:basedOn w:val="a"/>
    <w:link w:val="af1"/>
    <w:uiPriority w:val="99"/>
    <w:semiHidden/>
    <w:unhideWhenUsed/>
    <w:rsid w:val="00012F06"/>
    <w:pPr>
      <w:jc w:val="left"/>
    </w:pPr>
  </w:style>
  <w:style w:type="character" w:customStyle="1" w:styleId="af1">
    <w:name w:val="コメント文字列 (文字)"/>
    <w:basedOn w:val="a0"/>
    <w:link w:val="af0"/>
    <w:uiPriority w:val="99"/>
    <w:semiHidden/>
    <w:rsid w:val="00012F06"/>
  </w:style>
  <w:style w:type="paragraph" w:styleId="af2">
    <w:name w:val="annotation subject"/>
    <w:basedOn w:val="af0"/>
    <w:next w:val="af0"/>
    <w:link w:val="af3"/>
    <w:uiPriority w:val="99"/>
    <w:semiHidden/>
    <w:unhideWhenUsed/>
    <w:rsid w:val="00012F06"/>
    <w:rPr>
      <w:b/>
      <w:bCs/>
    </w:rPr>
  </w:style>
  <w:style w:type="character" w:customStyle="1" w:styleId="af3">
    <w:name w:val="コメント内容 (文字)"/>
    <w:basedOn w:val="af1"/>
    <w:link w:val="af2"/>
    <w:uiPriority w:val="99"/>
    <w:semiHidden/>
    <w:rsid w:val="0001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3760-410A-44AC-B817-F83066F4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a-omegu</cp:lastModifiedBy>
  <cp:revision>2</cp:revision>
  <cp:lastPrinted>2024-01-09T02:29:00Z</cp:lastPrinted>
  <dcterms:created xsi:type="dcterms:W3CDTF">2025-03-10T04:08:00Z</dcterms:created>
  <dcterms:modified xsi:type="dcterms:W3CDTF">2025-03-10T04:08:00Z</dcterms:modified>
</cp:coreProperties>
</file>